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7CA" w:rsidRPr="00837985" w:rsidRDefault="00837985">
      <w:pPr>
        <w:rPr>
          <w:rFonts w:ascii="Arial" w:hAnsi="Arial" w:cs="Arial"/>
          <w:b/>
          <w:color w:val="CC3300"/>
          <w:sz w:val="28"/>
          <w:szCs w:val="28"/>
        </w:rPr>
      </w:pPr>
      <w:r>
        <w:rPr>
          <w:noProof/>
          <w:color w:val="0000FF"/>
          <w:lang w:eastAsia="nb-NO"/>
        </w:rPr>
        <mc:AlternateContent>
          <mc:Choice Requires="wps">
            <w:drawing>
              <wp:anchor distT="0" distB="0" distL="114300" distR="114300" simplePos="0" relativeHeight="251659264" behindDoc="0" locked="0" layoutInCell="1" allowOverlap="1">
                <wp:simplePos x="0" y="0"/>
                <wp:positionH relativeFrom="column">
                  <wp:posOffset>2446020</wp:posOffset>
                </wp:positionH>
                <wp:positionV relativeFrom="paragraph">
                  <wp:posOffset>81280</wp:posOffset>
                </wp:positionV>
                <wp:extent cx="3981450" cy="1952625"/>
                <wp:effectExtent l="0" t="0" r="0" b="9525"/>
                <wp:wrapNone/>
                <wp:docPr id="2" name="Tekstboks 2"/>
                <wp:cNvGraphicFramePr/>
                <a:graphic xmlns:a="http://schemas.openxmlformats.org/drawingml/2006/main">
                  <a:graphicData uri="http://schemas.microsoft.com/office/word/2010/wordprocessingShape">
                    <wps:wsp>
                      <wps:cNvSpPr txBox="1"/>
                      <wps:spPr>
                        <a:xfrm>
                          <a:off x="0" y="0"/>
                          <a:ext cx="3981450" cy="1952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7985" w:rsidRDefault="00C95B30" w:rsidP="00837985">
                            <w:pPr>
                              <w:rPr>
                                <w:rFonts w:ascii="Arial" w:hAnsi="Arial" w:cs="Arial"/>
                                <w:b/>
                                <w:color w:val="CC3300"/>
                                <w:sz w:val="28"/>
                                <w:szCs w:val="28"/>
                              </w:rPr>
                            </w:pPr>
                            <w:hyperlink r:id="rId6" w:history="1">
                              <w:r w:rsidR="00837985" w:rsidRPr="00837985">
                                <w:rPr>
                                  <w:rFonts w:ascii="Arial Narrow" w:hAnsi="Arial Narrow"/>
                                  <w:color w:val="CC3300"/>
                                  <w:sz w:val="36"/>
                                  <w:szCs w:val="36"/>
                                </w:rPr>
                                <w:t>KENNEL</w:t>
                              </w:r>
                              <w:r w:rsidR="00837985" w:rsidRPr="00837985">
                                <w:rPr>
                                  <w:rFonts w:ascii="Arial Narrow" w:hAnsi="Arial Narrow"/>
                                  <w:b/>
                                  <w:bCs/>
                                  <w:color w:val="CC3300"/>
                                  <w:sz w:val="36"/>
                                  <w:szCs w:val="36"/>
                                </w:rPr>
                                <w:t xml:space="preserve"> ÚNICO</w:t>
                              </w:r>
                              <w:r w:rsidR="00837985" w:rsidRPr="00837985">
                                <w:rPr>
                                  <w:rFonts w:ascii="Arial Narrow" w:hAnsi="Arial Narrow"/>
                                  <w:color w:val="CC3300"/>
                                  <w:sz w:val="36"/>
                                  <w:szCs w:val="36"/>
                                </w:rPr>
                                <w:t xml:space="preserve"> PERRITO</w:t>
                              </w:r>
                            </w:hyperlink>
                            <w:r w:rsidR="00837985" w:rsidRPr="00837985">
                              <w:rPr>
                                <w:color w:val="CC3300"/>
                              </w:rPr>
                              <w:t xml:space="preserve"> </w:t>
                            </w:r>
                            <w:r w:rsidR="00837985">
                              <w:br/>
                            </w:r>
                          </w:p>
                          <w:p w:rsidR="00837985" w:rsidRDefault="00837985" w:rsidP="00837985">
                            <w:pPr>
                              <w:rPr>
                                <w:rFonts w:ascii="Arial" w:hAnsi="Arial" w:cs="Arial"/>
                                <w:b/>
                                <w:color w:val="CC3300"/>
                                <w:sz w:val="28"/>
                                <w:szCs w:val="28"/>
                              </w:rPr>
                            </w:pPr>
                            <w:r>
                              <w:rPr>
                                <w:rFonts w:ascii="Arial" w:hAnsi="Arial" w:cs="Arial"/>
                                <w:b/>
                                <w:color w:val="CC3300"/>
                                <w:sz w:val="28"/>
                                <w:szCs w:val="28"/>
                              </w:rPr>
                              <w:br/>
                            </w:r>
                          </w:p>
                          <w:p w:rsidR="00837985" w:rsidRDefault="00837985" w:rsidP="00837985">
                            <w:pPr>
                              <w:rPr>
                                <w:rFonts w:ascii="Arial" w:hAnsi="Arial" w:cs="Arial"/>
                                <w:b/>
                                <w:color w:val="CC3300"/>
                                <w:sz w:val="28"/>
                                <w:szCs w:val="28"/>
                              </w:rPr>
                            </w:pPr>
                            <w:r w:rsidRPr="000E37CA">
                              <w:rPr>
                                <w:rFonts w:ascii="Arial" w:hAnsi="Arial" w:cs="Arial"/>
                                <w:b/>
                                <w:color w:val="CC3300"/>
                                <w:sz w:val="28"/>
                                <w:szCs w:val="28"/>
                              </w:rPr>
                              <w:t>Reglene om inn- og utførsel av hunder</w:t>
                            </w:r>
                            <w:r>
                              <w:rPr>
                                <w:rFonts w:ascii="Arial" w:hAnsi="Arial" w:cs="Arial"/>
                                <w:b/>
                                <w:color w:val="CC3300"/>
                                <w:sz w:val="28"/>
                                <w:szCs w:val="28"/>
                              </w:rPr>
                              <w:t>, katter og ildere f.o.m. 1. mai 2013</w:t>
                            </w:r>
                          </w:p>
                          <w:p w:rsidR="00837985" w:rsidRDefault="008379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192.6pt;margin-top:6.4pt;width:313.5pt;height:15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" fillcolor="white [3201]" stroked="f" strokeweight=".5pt">
                <v:textbox>
                  <w:txbxContent>
                    <w:p w:rsidR="00837985" w:rsidRDefault="00837985" w:rsidP="00837985">
                      <w:pPr>
                        <w:rPr>
                          <w:rFonts w:ascii="Arial" w:hAnsi="Arial" w:cs="Arial"/>
                          <w:b/>
                          <w:color w:val="CC3300"/>
                          <w:sz w:val="28"/>
                          <w:szCs w:val="28"/>
                        </w:rPr>
                      </w:pPr>
                      <w:hyperlink r:id="rId7" w:history="1">
                        <w:r w:rsidRPr="00837985">
                          <w:rPr>
                            <w:rFonts w:ascii="Arial Narrow" w:hAnsi="Arial Narrow"/>
                            <w:color w:val="CC3300"/>
                            <w:sz w:val="36"/>
                            <w:szCs w:val="36"/>
                          </w:rPr>
                          <w:t>KENNEL</w:t>
                        </w:r>
                        <w:r w:rsidRPr="00837985">
                          <w:rPr>
                            <w:rFonts w:ascii="Arial Narrow" w:hAnsi="Arial Narrow"/>
                            <w:b/>
                            <w:bCs/>
                            <w:color w:val="CC3300"/>
                            <w:sz w:val="36"/>
                            <w:szCs w:val="36"/>
                          </w:rPr>
                          <w:t xml:space="preserve"> ÚNICO</w:t>
                        </w:r>
                        <w:r w:rsidRPr="00837985">
                          <w:rPr>
                            <w:rFonts w:ascii="Arial Narrow" w:hAnsi="Arial Narrow"/>
                            <w:color w:val="CC3300"/>
                            <w:sz w:val="36"/>
                            <w:szCs w:val="36"/>
                          </w:rPr>
                          <w:t xml:space="preserve"> PERRITO</w:t>
                        </w:r>
                      </w:hyperlink>
                      <w:r w:rsidRPr="00837985">
                        <w:rPr>
                          <w:color w:val="CC3300"/>
                        </w:rPr>
                        <w:t xml:space="preserve"> </w:t>
                      </w:r>
                      <w:r>
                        <w:br/>
                      </w:r>
                    </w:p>
                    <w:p w:rsidR="00837985" w:rsidRDefault="00837985" w:rsidP="00837985">
                      <w:pPr>
                        <w:rPr>
                          <w:rFonts w:ascii="Arial" w:hAnsi="Arial" w:cs="Arial"/>
                          <w:b/>
                          <w:color w:val="CC3300"/>
                          <w:sz w:val="28"/>
                          <w:szCs w:val="28"/>
                        </w:rPr>
                      </w:pPr>
                      <w:r>
                        <w:rPr>
                          <w:rFonts w:ascii="Arial" w:hAnsi="Arial" w:cs="Arial"/>
                          <w:b/>
                          <w:color w:val="CC3300"/>
                          <w:sz w:val="28"/>
                          <w:szCs w:val="28"/>
                        </w:rPr>
                        <w:br/>
                      </w:r>
                    </w:p>
                    <w:p w:rsidR="00837985" w:rsidRDefault="00837985" w:rsidP="00837985">
                      <w:pPr>
                        <w:rPr>
                          <w:rFonts w:ascii="Arial" w:hAnsi="Arial" w:cs="Arial"/>
                          <w:b/>
                          <w:color w:val="CC3300"/>
                          <w:sz w:val="28"/>
                          <w:szCs w:val="28"/>
                        </w:rPr>
                      </w:pPr>
                      <w:r w:rsidRPr="000E37CA">
                        <w:rPr>
                          <w:rFonts w:ascii="Arial" w:hAnsi="Arial" w:cs="Arial"/>
                          <w:b/>
                          <w:color w:val="CC3300"/>
                          <w:sz w:val="28"/>
                          <w:szCs w:val="28"/>
                        </w:rPr>
                        <w:t>Reglene om inn- og utførsel av hunder</w:t>
                      </w:r>
                      <w:r>
                        <w:rPr>
                          <w:rFonts w:ascii="Arial" w:hAnsi="Arial" w:cs="Arial"/>
                          <w:b/>
                          <w:color w:val="CC3300"/>
                          <w:sz w:val="28"/>
                          <w:szCs w:val="28"/>
                        </w:rPr>
                        <w:t>, katter og ildere f.o.m. 1. mai 2013</w:t>
                      </w:r>
                    </w:p>
                    <w:p w:rsidR="00837985" w:rsidRDefault="00837985"/>
                  </w:txbxContent>
                </v:textbox>
              </v:shape>
            </w:pict>
          </mc:Fallback>
        </mc:AlternateContent>
      </w:r>
      <w:r>
        <w:rPr>
          <w:noProof/>
          <w:color w:val="0000FF"/>
          <w:lang w:eastAsia="nb-NO"/>
        </w:rPr>
        <w:drawing>
          <wp:inline distT="0" distB="0" distL="0" distR="0" wp14:anchorId="2D6D4CFB" wp14:editId="1C198D22">
            <wp:extent cx="2381250" cy="2038350"/>
            <wp:effectExtent l="0" t="0" r="0" b="0"/>
            <wp:docPr id="1" name="Bilde 1" descr="C:\Users\AliceogTrond\Documents\Privat\Kennel Unico Perrito\Perritos.no\shiva-02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ceogTrond\Documents\Privat\Kennel Unico Perrito\Perritos.no\shiva-021.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2038350"/>
                    </a:xfrm>
                    <a:prstGeom prst="rect">
                      <a:avLst/>
                    </a:prstGeom>
                    <a:noFill/>
                    <a:ln>
                      <a:noFill/>
                    </a:ln>
                  </pic:spPr>
                </pic:pic>
              </a:graphicData>
            </a:graphic>
          </wp:inline>
        </w:drawing>
      </w:r>
      <w:bookmarkStart w:id="0" w:name="_GoBack"/>
      <w:bookmarkEnd w:id="0"/>
    </w:p>
    <w:p w:rsidR="000E37CA" w:rsidRPr="00915DEC" w:rsidRDefault="000E37CA">
      <w:pPr>
        <w:rPr>
          <w:rFonts w:ascii="Arial" w:hAnsi="Arial" w:cs="Arial"/>
          <w:b/>
          <w:color w:val="FF0000"/>
          <w:sz w:val="24"/>
          <w:szCs w:val="24"/>
        </w:rPr>
      </w:pPr>
      <w:r w:rsidRPr="00915DEC">
        <w:rPr>
          <w:rFonts w:ascii="Arial" w:hAnsi="Arial" w:cs="Arial"/>
          <w:b/>
          <w:color w:val="FF0000"/>
          <w:sz w:val="24"/>
          <w:szCs w:val="24"/>
        </w:rPr>
        <w:t>Landbruks- og matdepartementet har endret flere forskrifter som omfatter inn- og utførsel av hunder, katter og ildere. Det er særlig reglene om behandling mot bendelorm, innførsel av hunder fra Sverige og innførsel av hunder, katter og ildere fra tredjeland som er endret. Endringene trådte i kraft 1. mai 2013.05.12</w:t>
      </w:r>
      <w:r w:rsidR="00915DEC" w:rsidRPr="00915DEC">
        <w:rPr>
          <w:rFonts w:ascii="Arial" w:hAnsi="Arial" w:cs="Arial"/>
          <w:b/>
          <w:color w:val="FF0000"/>
          <w:sz w:val="24"/>
          <w:szCs w:val="24"/>
        </w:rPr>
        <w:t>.</w:t>
      </w:r>
    </w:p>
    <w:p w:rsidR="000E37CA" w:rsidRPr="00837985" w:rsidRDefault="00837985">
      <w:pPr>
        <w:rPr>
          <w:rFonts w:ascii="Arial" w:hAnsi="Arial" w:cs="Arial"/>
          <w:b/>
          <w:color w:val="CC3300"/>
          <w:sz w:val="24"/>
          <w:szCs w:val="24"/>
        </w:rPr>
      </w:pPr>
      <w:r>
        <w:rPr>
          <w:rFonts w:ascii="Arial" w:hAnsi="Arial" w:cs="Arial"/>
          <w:b/>
          <w:color w:val="CC3300"/>
          <w:sz w:val="24"/>
          <w:szCs w:val="24"/>
        </w:rPr>
        <w:br/>
      </w:r>
      <w:r w:rsidR="00915DEC">
        <w:rPr>
          <w:rFonts w:ascii="Arial" w:hAnsi="Arial" w:cs="Arial"/>
          <w:b/>
          <w:color w:val="CC3300"/>
          <w:sz w:val="24"/>
          <w:szCs w:val="24"/>
        </w:rPr>
        <w:t xml:space="preserve">EU har nå laget felles regler som gjelder for alle land. Før fikk Norge lov til å ha særregler, men nå må vi forholde oss til de nye EU-reglene, som innebærer at vi kan velge om vi vil behandle </w:t>
      </w:r>
      <w:r w:rsidR="00915DEC" w:rsidRPr="00915DEC">
        <w:rPr>
          <w:rFonts w:ascii="Arial" w:hAnsi="Arial" w:cs="Arial"/>
          <w:b/>
          <w:color w:val="CC3300"/>
          <w:sz w:val="24"/>
          <w:szCs w:val="24"/>
        </w:rPr>
        <w:t>alle hunder</w:t>
      </w:r>
      <w:r w:rsidR="00915DEC">
        <w:rPr>
          <w:rFonts w:ascii="Arial" w:hAnsi="Arial" w:cs="Arial"/>
          <w:b/>
          <w:color w:val="CC3300"/>
          <w:sz w:val="24"/>
          <w:szCs w:val="24"/>
        </w:rPr>
        <w:t xml:space="preserve"> som skal til Norge – eller la vær. Det ble bestemt at vi fortsatt ønsker å behandle </w:t>
      </w:r>
      <w:r w:rsidR="00915DEC" w:rsidRPr="00915DEC">
        <w:rPr>
          <w:rFonts w:ascii="Arial" w:hAnsi="Arial" w:cs="Arial"/>
          <w:b/>
          <w:i/>
          <w:color w:val="CC3300"/>
          <w:sz w:val="24"/>
          <w:szCs w:val="24"/>
          <w:u w:val="single"/>
        </w:rPr>
        <w:t>hunder</w:t>
      </w:r>
      <w:r w:rsidR="00915DEC">
        <w:rPr>
          <w:rFonts w:ascii="Arial" w:hAnsi="Arial" w:cs="Arial"/>
          <w:b/>
          <w:color w:val="CC3300"/>
          <w:sz w:val="24"/>
          <w:szCs w:val="24"/>
        </w:rPr>
        <w:t xml:space="preserve"> som kommer til Norge. Konsekvensen av dette blir lik behandling av alle hunder – uavhengig fra hvilket land de kommer. Denne behandlingen skal utføres av veterinær, og behandlingen skal bekreftes i passet. </w:t>
      </w:r>
      <w:r w:rsidR="00915DEC">
        <w:rPr>
          <w:rFonts w:ascii="Arial" w:hAnsi="Arial" w:cs="Arial"/>
          <w:b/>
          <w:color w:val="CC3300"/>
          <w:sz w:val="24"/>
          <w:szCs w:val="24"/>
        </w:rPr>
        <w:br/>
      </w:r>
      <w:r w:rsidR="00915DEC">
        <w:rPr>
          <w:rFonts w:ascii="Arial" w:hAnsi="Arial" w:cs="Arial"/>
          <w:b/>
          <w:color w:val="CC3300"/>
          <w:sz w:val="24"/>
          <w:szCs w:val="24"/>
        </w:rPr>
        <w:br/>
        <w:t xml:space="preserve">I tillegg til Norge, har Finland, UK, Irland og Malta ikke påvist denne parasitten i sin fauna. Dersom du kommer fra et annet land enn disse landene, må du derfor behandle hunden din hos veterinær før innreise til Norge. </w:t>
      </w:r>
      <w:r w:rsidR="00915DEC">
        <w:rPr>
          <w:rFonts w:ascii="Arial" w:hAnsi="Arial" w:cs="Arial"/>
          <w:b/>
          <w:color w:val="CC3300"/>
          <w:sz w:val="24"/>
          <w:szCs w:val="24"/>
        </w:rPr>
        <w:br/>
      </w:r>
      <w:r w:rsidR="00915DEC">
        <w:rPr>
          <w:rFonts w:ascii="Arial" w:hAnsi="Arial" w:cs="Arial"/>
          <w:b/>
          <w:color w:val="CC3300"/>
          <w:sz w:val="24"/>
          <w:szCs w:val="24"/>
        </w:rPr>
        <w:br/>
        <w:t xml:space="preserve">Bendelormen </w:t>
      </w:r>
      <w:proofErr w:type="spellStart"/>
      <w:r w:rsidR="00915DEC" w:rsidRPr="000E37CA">
        <w:rPr>
          <w:rFonts w:ascii="Arial" w:hAnsi="Arial" w:cs="Arial"/>
          <w:b/>
          <w:i/>
          <w:color w:val="CC3300"/>
          <w:sz w:val="24"/>
          <w:szCs w:val="24"/>
        </w:rPr>
        <w:t>Echinococcus</w:t>
      </w:r>
      <w:proofErr w:type="spellEnd"/>
      <w:r w:rsidR="00915DEC">
        <w:rPr>
          <w:rFonts w:ascii="Arial" w:hAnsi="Arial" w:cs="Arial"/>
          <w:b/>
          <w:i/>
          <w:color w:val="CC3300"/>
          <w:sz w:val="24"/>
          <w:szCs w:val="24"/>
        </w:rPr>
        <w:t xml:space="preserve"> </w:t>
      </w:r>
      <w:proofErr w:type="spellStart"/>
      <w:r w:rsidR="00915DEC">
        <w:rPr>
          <w:rFonts w:ascii="Arial" w:hAnsi="Arial" w:cs="Arial"/>
          <w:b/>
          <w:i/>
          <w:color w:val="CC3300"/>
          <w:sz w:val="24"/>
          <w:szCs w:val="24"/>
        </w:rPr>
        <w:t>multilocularis</w:t>
      </w:r>
      <w:proofErr w:type="spellEnd"/>
      <w:r w:rsidR="00915DEC">
        <w:rPr>
          <w:rFonts w:ascii="Arial" w:hAnsi="Arial" w:cs="Arial"/>
          <w:b/>
          <w:color w:val="CC3300"/>
          <w:sz w:val="24"/>
          <w:szCs w:val="24"/>
        </w:rPr>
        <w:t xml:space="preserve"> er ikke skadelig for hunder, men mennesker kan bli alvorlig syke av denne parasitten. Hunden blir smittet ved å spise infiserte gnagere og lignende. Parasitten utvikler seg til kjønnsmodne parasitter i hundens tarm. Denne parasitten skiller ut egg i hundens avføring. Dersom mennesker får i seg slike egg, kan det få alvorlige konsekvenser. Parasittene kan forårsake utvikling av cystelignende svulster i forskjellige organer; vanligvis lever og hjerne. Cystene utvikler seg langsomt, og det kan derfor ta flere år før symptomer opptrer. Utviklete cystesvulster er 1 – 7 cm i diameter, og gir vanligvis ikke symptomer før svulsten har vokst tilstrekkelig til å gi symptomer som vekttap, magesmerter eller galleobstruksjon. </w:t>
      </w:r>
      <w:r>
        <w:rPr>
          <w:rFonts w:ascii="Arial" w:hAnsi="Arial" w:cs="Arial"/>
          <w:b/>
          <w:color w:val="CC3300"/>
          <w:sz w:val="24"/>
          <w:szCs w:val="24"/>
        </w:rPr>
        <w:br/>
      </w:r>
      <w:r w:rsidR="00915DEC">
        <w:rPr>
          <w:rFonts w:ascii="Arial" w:hAnsi="Arial" w:cs="Arial"/>
          <w:b/>
          <w:color w:val="CC3300"/>
          <w:sz w:val="24"/>
          <w:szCs w:val="24"/>
        </w:rPr>
        <w:br/>
      </w:r>
      <w:proofErr w:type="spellStart"/>
      <w:r w:rsidR="00915DEC" w:rsidRPr="000E37CA">
        <w:rPr>
          <w:rFonts w:ascii="Arial" w:hAnsi="Arial" w:cs="Arial"/>
          <w:b/>
          <w:i/>
          <w:color w:val="CC3300"/>
          <w:sz w:val="24"/>
          <w:szCs w:val="24"/>
        </w:rPr>
        <w:t>Echinococcus</w:t>
      </w:r>
      <w:proofErr w:type="spellEnd"/>
      <w:r w:rsidR="00915DEC">
        <w:rPr>
          <w:rFonts w:ascii="Arial" w:hAnsi="Arial" w:cs="Arial"/>
          <w:b/>
          <w:i/>
          <w:color w:val="CC3300"/>
          <w:sz w:val="24"/>
          <w:szCs w:val="24"/>
        </w:rPr>
        <w:t xml:space="preserve"> </w:t>
      </w:r>
      <w:proofErr w:type="spellStart"/>
      <w:r w:rsidR="00915DEC">
        <w:rPr>
          <w:rFonts w:ascii="Arial" w:hAnsi="Arial" w:cs="Arial"/>
          <w:b/>
          <w:i/>
          <w:color w:val="CC3300"/>
          <w:sz w:val="24"/>
          <w:szCs w:val="24"/>
        </w:rPr>
        <w:t>multilocularis</w:t>
      </w:r>
      <w:proofErr w:type="spellEnd"/>
      <w:r w:rsidR="00915DEC">
        <w:rPr>
          <w:rFonts w:ascii="Arial" w:hAnsi="Arial" w:cs="Arial"/>
          <w:b/>
          <w:i/>
          <w:color w:val="CC3300"/>
          <w:sz w:val="24"/>
          <w:szCs w:val="24"/>
        </w:rPr>
        <w:t xml:space="preserve">-tinten </w:t>
      </w:r>
      <w:r w:rsidR="00915DEC">
        <w:rPr>
          <w:rFonts w:ascii="Arial" w:hAnsi="Arial" w:cs="Arial"/>
          <w:b/>
          <w:color w:val="CC3300"/>
          <w:sz w:val="24"/>
          <w:szCs w:val="24"/>
        </w:rPr>
        <w:t>kan over flere år vokse til en blæreformet svulst i leveren, som kan metastasere til lunger og hjerne, og gi nevrologiske symptomer hos mennesker. Denne formen gir et betydelig alvorligere sykdomsbilde og kan være dødelig for mennesker!</w:t>
      </w:r>
      <w:r>
        <w:rPr>
          <w:rFonts w:ascii="Arial" w:hAnsi="Arial" w:cs="Arial"/>
          <w:b/>
          <w:color w:val="FF0000"/>
          <w:sz w:val="24"/>
          <w:szCs w:val="24"/>
        </w:rPr>
        <w:br/>
      </w:r>
      <w:r w:rsidR="006B7FB2">
        <w:rPr>
          <w:rFonts w:ascii="Arial" w:hAnsi="Arial" w:cs="Arial"/>
          <w:b/>
          <w:color w:val="FF0000"/>
          <w:sz w:val="24"/>
          <w:szCs w:val="24"/>
        </w:rPr>
        <w:br/>
      </w:r>
      <w:r w:rsidR="006B7FB2">
        <w:rPr>
          <w:rFonts w:ascii="Arial" w:hAnsi="Arial" w:cs="Arial"/>
          <w:b/>
          <w:color w:val="FF0000"/>
          <w:sz w:val="24"/>
          <w:szCs w:val="24"/>
        </w:rPr>
        <w:br/>
      </w:r>
      <w:r w:rsidR="000E37CA" w:rsidRPr="00915DEC">
        <w:rPr>
          <w:rFonts w:ascii="Arial" w:hAnsi="Arial" w:cs="Arial"/>
          <w:b/>
          <w:color w:val="FF0000"/>
          <w:sz w:val="24"/>
          <w:szCs w:val="24"/>
        </w:rPr>
        <w:lastRenderedPageBreak/>
        <w:t xml:space="preserve">De viktigste endringene </w:t>
      </w:r>
      <w:r w:rsidR="00915DEC" w:rsidRPr="00915DEC">
        <w:rPr>
          <w:rFonts w:ascii="Arial" w:hAnsi="Arial" w:cs="Arial"/>
          <w:b/>
          <w:color w:val="FF0000"/>
          <w:sz w:val="24"/>
          <w:szCs w:val="24"/>
        </w:rPr>
        <w:t xml:space="preserve">fra Mattilsynet </w:t>
      </w:r>
      <w:r w:rsidR="000E37CA" w:rsidRPr="00915DEC">
        <w:rPr>
          <w:rFonts w:ascii="Arial" w:hAnsi="Arial" w:cs="Arial"/>
          <w:b/>
          <w:color w:val="FF0000"/>
          <w:sz w:val="24"/>
          <w:szCs w:val="24"/>
        </w:rPr>
        <w:t>er:</w:t>
      </w:r>
      <w:r w:rsidR="000E37CA" w:rsidRPr="00915DEC">
        <w:rPr>
          <w:rFonts w:ascii="Arial" w:hAnsi="Arial" w:cs="Arial"/>
          <w:b/>
          <w:color w:val="FF0000"/>
          <w:sz w:val="24"/>
          <w:szCs w:val="24"/>
        </w:rPr>
        <w:br/>
      </w:r>
    </w:p>
    <w:p w:rsidR="000E37CA" w:rsidRPr="000E37CA" w:rsidRDefault="000E37CA" w:rsidP="000E37CA">
      <w:pPr>
        <w:pStyle w:val="Listeavsnitt"/>
        <w:numPr>
          <w:ilvl w:val="0"/>
          <w:numId w:val="1"/>
        </w:numPr>
        <w:rPr>
          <w:rFonts w:ascii="Arial" w:hAnsi="Arial" w:cs="Arial"/>
          <w:b/>
          <w:i/>
          <w:color w:val="CC3300"/>
          <w:sz w:val="24"/>
          <w:szCs w:val="24"/>
        </w:rPr>
      </w:pPr>
      <w:r>
        <w:rPr>
          <w:rFonts w:ascii="Arial" w:hAnsi="Arial" w:cs="Arial"/>
          <w:b/>
          <w:color w:val="CC3300"/>
          <w:sz w:val="24"/>
          <w:szCs w:val="24"/>
        </w:rPr>
        <w:t xml:space="preserve">Hunder som innføres til Norge fra alle andre land enn Finland, Det forente kongerike (UK), Irland eller Malta skal behandles mot bendelormen </w:t>
      </w:r>
      <w:proofErr w:type="spellStart"/>
      <w:r w:rsidRPr="000E37CA">
        <w:rPr>
          <w:rFonts w:ascii="Arial" w:hAnsi="Arial" w:cs="Arial"/>
          <w:b/>
          <w:i/>
          <w:color w:val="CC3300"/>
          <w:sz w:val="24"/>
          <w:szCs w:val="24"/>
        </w:rPr>
        <w:t>Echinococcus</w:t>
      </w:r>
      <w:proofErr w:type="spellEnd"/>
      <w:r>
        <w:rPr>
          <w:rFonts w:ascii="Arial" w:hAnsi="Arial" w:cs="Arial"/>
          <w:b/>
          <w:i/>
          <w:color w:val="CC3300"/>
          <w:sz w:val="24"/>
          <w:szCs w:val="24"/>
        </w:rPr>
        <w:t xml:space="preserve"> </w:t>
      </w:r>
      <w:proofErr w:type="spellStart"/>
      <w:r>
        <w:rPr>
          <w:rFonts w:ascii="Arial" w:hAnsi="Arial" w:cs="Arial"/>
          <w:b/>
          <w:i/>
          <w:color w:val="CC3300"/>
          <w:sz w:val="24"/>
          <w:szCs w:val="24"/>
        </w:rPr>
        <w:t>multilocularis</w:t>
      </w:r>
      <w:proofErr w:type="spellEnd"/>
      <w:r>
        <w:rPr>
          <w:rFonts w:ascii="Arial" w:hAnsi="Arial" w:cs="Arial"/>
          <w:b/>
          <w:color w:val="CC3300"/>
          <w:sz w:val="24"/>
          <w:szCs w:val="24"/>
        </w:rPr>
        <w:t xml:space="preserve"> 24 – 120 timer før ankomst til Norge. </w:t>
      </w:r>
      <w:r w:rsidR="00915DEC">
        <w:rPr>
          <w:rFonts w:ascii="Arial" w:hAnsi="Arial" w:cs="Arial"/>
          <w:b/>
          <w:color w:val="CC3300"/>
          <w:sz w:val="24"/>
          <w:szCs w:val="24"/>
        </w:rPr>
        <w:br/>
      </w:r>
      <w:r w:rsidR="00915DEC">
        <w:rPr>
          <w:rFonts w:ascii="Arial" w:hAnsi="Arial" w:cs="Arial"/>
          <w:b/>
          <w:color w:val="CC3300"/>
          <w:sz w:val="24"/>
          <w:szCs w:val="24"/>
        </w:rPr>
        <w:br/>
      </w:r>
      <w:r>
        <w:rPr>
          <w:rFonts w:ascii="Arial" w:hAnsi="Arial" w:cs="Arial"/>
          <w:b/>
          <w:color w:val="CC3300"/>
          <w:sz w:val="24"/>
          <w:szCs w:val="24"/>
        </w:rPr>
        <w:t>Behandlingen skal foretas av veterinær med et godkjent preparat</w:t>
      </w:r>
      <w:r w:rsidR="00915DEC">
        <w:rPr>
          <w:rFonts w:ascii="Arial" w:hAnsi="Arial" w:cs="Arial"/>
          <w:b/>
          <w:color w:val="CC3300"/>
          <w:sz w:val="24"/>
          <w:szCs w:val="24"/>
        </w:rPr>
        <w:t xml:space="preserve"> (</w:t>
      </w:r>
      <w:proofErr w:type="spellStart"/>
      <w:r w:rsidR="00915DEC">
        <w:rPr>
          <w:rFonts w:ascii="Arial" w:hAnsi="Arial" w:cs="Arial"/>
          <w:b/>
          <w:color w:val="CC3300"/>
          <w:sz w:val="24"/>
          <w:szCs w:val="24"/>
        </w:rPr>
        <w:t>Droncit</w:t>
      </w:r>
      <w:proofErr w:type="spellEnd"/>
      <w:r w:rsidR="00915DEC">
        <w:rPr>
          <w:rFonts w:ascii="Arial" w:hAnsi="Arial" w:cs="Arial"/>
          <w:b/>
          <w:color w:val="CC3300"/>
          <w:sz w:val="24"/>
          <w:szCs w:val="24"/>
        </w:rPr>
        <w:t xml:space="preserve"> eller </w:t>
      </w:r>
      <w:proofErr w:type="spellStart"/>
      <w:r w:rsidR="00915DEC">
        <w:rPr>
          <w:rFonts w:ascii="Arial" w:hAnsi="Arial" w:cs="Arial"/>
          <w:b/>
          <w:color w:val="CC3300"/>
          <w:sz w:val="24"/>
          <w:szCs w:val="24"/>
        </w:rPr>
        <w:t>Milbemax</w:t>
      </w:r>
      <w:proofErr w:type="spellEnd"/>
      <w:r w:rsidR="00915DEC">
        <w:rPr>
          <w:rFonts w:ascii="Arial" w:hAnsi="Arial" w:cs="Arial"/>
          <w:b/>
          <w:color w:val="CC3300"/>
          <w:sz w:val="24"/>
          <w:szCs w:val="24"/>
        </w:rPr>
        <w:t>)</w:t>
      </w:r>
      <w:r>
        <w:rPr>
          <w:rFonts w:ascii="Arial" w:hAnsi="Arial" w:cs="Arial"/>
          <w:b/>
          <w:color w:val="CC3300"/>
          <w:sz w:val="24"/>
          <w:szCs w:val="24"/>
        </w:rPr>
        <w:t xml:space="preserve"> og dokumenteres i hundens pass eller helsesertifikat. </w:t>
      </w:r>
      <w:r w:rsidR="00915DEC">
        <w:rPr>
          <w:rFonts w:ascii="Arial" w:hAnsi="Arial" w:cs="Arial"/>
          <w:b/>
          <w:color w:val="CC3300"/>
          <w:sz w:val="24"/>
          <w:szCs w:val="24"/>
        </w:rPr>
        <w:br/>
      </w:r>
      <w:r w:rsidR="00915DEC">
        <w:rPr>
          <w:rFonts w:ascii="Arial" w:hAnsi="Arial" w:cs="Arial"/>
          <w:b/>
          <w:color w:val="CC3300"/>
          <w:sz w:val="24"/>
          <w:szCs w:val="24"/>
        </w:rPr>
        <w:br/>
      </w:r>
      <w:r>
        <w:rPr>
          <w:rFonts w:ascii="Arial" w:hAnsi="Arial" w:cs="Arial"/>
          <w:b/>
          <w:color w:val="CC3300"/>
          <w:sz w:val="24"/>
          <w:szCs w:val="24"/>
        </w:rPr>
        <w:t xml:space="preserve">Ved korte utenlandsopphold kan behandlingen foretas i Norge før utreise. </w:t>
      </w:r>
      <w:proofErr w:type="spellStart"/>
      <w:r>
        <w:rPr>
          <w:rFonts w:ascii="Arial" w:hAnsi="Arial" w:cs="Arial"/>
          <w:b/>
          <w:color w:val="CC3300"/>
          <w:sz w:val="24"/>
          <w:szCs w:val="24"/>
        </w:rPr>
        <w:t>F.eks</w:t>
      </w:r>
      <w:proofErr w:type="spellEnd"/>
      <w:r>
        <w:rPr>
          <w:rFonts w:ascii="Arial" w:hAnsi="Arial" w:cs="Arial"/>
          <w:b/>
          <w:color w:val="CC3300"/>
          <w:sz w:val="24"/>
          <w:szCs w:val="24"/>
        </w:rPr>
        <w:t xml:space="preserve"> dersom man skal til Sverige en helg, kan man vaksinere hunden hos veterinær fredagen man reiser eller torsdagen før. </w:t>
      </w:r>
      <w:r w:rsidR="00915DEC">
        <w:rPr>
          <w:rFonts w:ascii="Arial" w:hAnsi="Arial" w:cs="Arial"/>
          <w:b/>
          <w:color w:val="CC3300"/>
          <w:sz w:val="24"/>
          <w:szCs w:val="24"/>
        </w:rPr>
        <w:br/>
      </w:r>
      <w:r>
        <w:rPr>
          <w:rFonts w:ascii="Arial" w:hAnsi="Arial" w:cs="Arial"/>
          <w:b/>
          <w:color w:val="CC3300"/>
          <w:sz w:val="24"/>
          <w:szCs w:val="24"/>
        </w:rPr>
        <w:t xml:space="preserve">Når man ankommer Norge </w:t>
      </w:r>
      <w:proofErr w:type="spellStart"/>
      <w:r>
        <w:rPr>
          <w:rFonts w:ascii="Arial" w:hAnsi="Arial" w:cs="Arial"/>
          <w:b/>
          <w:color w:val="CC3300"/>
          <w:sz w:val="24"/>
          <w:szCs w:val="24"/>
        </w:rPr>
        <w:t>f.eks</w:t>
      </w:r>
      <w:proofErr w:type="spellEnd"/>
      <w:r>
        <w:rPr>
          <w:rFonts w:ascii="Arial" w:hAnsi="Arial" w:cs="Arial"/>
          <w:b/>
          <w:color w:val="CC3300"/>
          <w:sz w:val="24"/>
          <w:szCs w:val="24"/>
        </w:rPr>
        <w:t xml:space="preserve"> søndag samme helg, er man godt innenfor tidsgrensen på 24 – 120 timer før ankomst til Norge. Man må bare huske på å komme tilbake til Norge </w:t>
      </w:r>
      <w:r w:rsidRPr="00915DEC">
        <w:rPr>
          <w:rFonts w:ascii="Arial" w:hAnsi="Arial" w:cs="Arial"/>
          <w:b/>
          <w:i/>
          <w:color w:val="CC3300"/>
          <w:sz w:val="24"/>
          <w:szCs w:val="24"/>
          <w:u w:val="single"/>
        </w:rPr>
        <w:t>innen</w:t>
      </w:r>
      <w:r w:rsidRPr="00915DEC">
        <w:rPr>
          <w:rFonts w:ascii="Arial" w:hAnsi="Arial" w:cs="Arial"/>
          <w:b/>
          <w:color w:val="CC3300"/>
          <w:sz w:val="24"/>
          <w:szCs w:val="24"/>
        </w:rPr>
        <w:t xml:space="preserve"> </w:t>
      </w:r>
      <w:r>
        <w:rPr>
          <w:rFonts w:ascii="Arial" w:hAnsi="Arial" w:cs="Arial"/>
          <w:b/>
          <w:color w:val="CC3300"/>
          <w:sz w:val="24"/>
          <w:szCs w:val="24"/>
        </w:rPr>
        <w:t>maks 5 døgn fra veterinæren attesterte</w:t>
      </w:r>
      <w:r w:rsidR="00915DEC">
        <w:rPr>
          <w:rFonts w:ascii="Arial" w:hAnsi="Arial" w:cs="Arial"/>
          <w:b/>
          <w:color w:val="CC3300"/>
          <w:sz w:val="24"/>
          <w:szCs w:val="24"/>
        </w:rPr>
        <w:t xml:space="preserve"> dato og klokkeslett</w:t>
      </w:r>
      <w:r>
        <w:rPr>
          <w:rFonts w:ascii="Arial" w:hAnsi="Arial" w:cs="Arial"/>
          <w:b/>
          <w:color w:val="CC3300"/>
          <w:sz w:val="24"/>
          <w:szCs w:val="24"/>
        </w:rPr>
        <w:t xml:space="preserve"> i passet/helsesertifikatet. </w:t>
      </w:r>
      <w:r w:rsidR="00915DEC">
        <w:rPr>
          <w:rFonts w:ascii="Arial" w:hAnsi="Arial" w:cs="Arial"/>
          <w:b/>
          <w:color w:val="CC3300"/>
          <w:sz w:val="24"/>
          <w:szCs w:val="24"/>
        </w:rPr>
        <w:br/>
      </w:r>
      <w:r w:rsidR="00915DEC">
        <w:rPr>
          <w:rFonts w:ascii="Arial" w:hAnsi="Arial" w:cs="Arial"/>
          <w:b/>
          <w:color w:val="CC3300"/>
          <w:sz w:val="24"/>
          <w:szCs w:val="24"/>
        </w:rPr>
        <w:br/>
        <w:t>Dersom du skal på en dagsreise med hunden din til Sverige, må derfor hunden din være behandlet av veterinær dagen før – eller så går det ikke 24 timer siden hunden ble behandlet og du er tilbake i Norge!</w:t>
      </w:r>
      <w:r w:rsidR="00915DEC">
        <w:rPr>
          <w:rFonts w:ascii="Arial" w:hAnsi="Arial" w:cs="Arial"/>
          <w:b/>
          <w:color w:val="CC3300"/>
          <w:sz w:val="24"/>
          <w:szCs w:val="24"/>
        </w:rPr>
        <w:br/>
      </w:r>
      <w:r w:rsidR="00915DEC">
        <w:rPr>
          <w:rFonts w:ascii="Arial" w:hAnsi="Arial" w:cs="Arial"/>
          <w:b/>
          <w:i/>
          <w:color w:val="FF0000"/>
          <w:sz w:val="24"/>
          <w:szCs w:val="24"/>
        </w:rPr>
        <w:br/>
        <w:t>NB! Egenmeldingsskjemaet</w:t>
      </w:r>
      <w:r w:rsidRPr="00915DEC">
        <w:rPr>
          <w:rFonts w:ascii="Arial" w:hAnsi="Arial" w:cs="Arial"/>
          <w:b/>
          <w:i/>
          <w:color w:val="FF0000"/>
          <w:sz w:val="24"/>
          <w:szCs w:val="24"/>
        </w:rPr>
        <w:t xml:space="preserve"> fra Mattilsynet kan man dermed IKKE bruke lenger!</w:t>
      </w:r>
      <w:r w:rsidR="00915DEC" w:rsidRPr="00915DEC">
        <w:rPr>
          <w:rFonts w:ascii="Arial" w:hAnsi="Arial" w:cs="Arial"/>
          <w:b/>
          <w:i/>
          <w:color w:val="CC3300"/>
          <w:sz w:val="24"/>
          <w:szCs w:val="24"/>
        </w:rPr>
        <w:br/>
      </w:r>
    </w:p>
    <w:p w:rsidR="00915DEC" w:rsidRPr="00915DEC" w:rsidRDefault="000E37CA" w:rsidP="000E37CA">
      <w:pPr>
        <w:pStyle w:val="Listeavsnitt"/>
        <w:numPr>
          <w:ilvl w:val="0"/>
          <w:numId w:val="1"/>
        </w:numPr>
        <w:rPr>
          <w:rFonts w:ascii="Arial" w:hAnsi="Arial" w:cs="Arial"/>
          <w:b/>
          <w:i/>
          <w:color w:val="CC3300"/>
          <w:sz w:val="24"/>
          <w:szCs w:val="24"/>
        </w:rPr>
      </w:pPr>
      <w:r>
        <w:rPr>
          <w:rFonts w:ascii="Arial" w:hAnsi="Arial" w:cs="Arial"/>
          <w:b/>
          <w:color w:val="CC3300"/>
          <w:sz w:val="24"/>
          <w:szCs w:val="24"/>
        </w:rPr>
        <w:t>Som alternativ til behandling</w:t>
      </w:r>
      <w:r w:rsidR="00915DEC">
        <w:rPr>
          <w:rFonts w:ascii="Arial" w:hAnsi="Arial" w:cs="Arial"/>
          <w:b/>
          <w:color w:val="CC3300"/>
          <w:sz w:val="24"/>
          <w:szCs w:val="24"/>
        </w:rPr>
        <w:t xml:space="preserve"> 24 – 120 timer før innreise, kan hunder gjennomgå et behandlingsopplegg som innebærer at de behandles mot bendelorm minst to ganger med maksimum 28 dagers intervall før første innreise til Norge. Deretter behandles de minst hver 28. dag. Dette alternativet kan være hensiktsmessig for de som reiser ofte. </w:t>
      </w:r>
      <w:r w:rsidR="00915DEC">
        <w:rPr>
          <w:rFonts w:ascii="Arial" w:hAnsi="Arial" w:cs="Arial"/>
          <w:b/>
          <w:color w:val="CC3300"/>
          <w:sz w:val="24"/>
          <w:szCs w:val="24"/>
        </w:rPr>
        <w:br/>
      </w:r>
      <w:r w:rsidR="00915DEC">
        <w:rPr>
          <w:rFonts w:ascii="Arial" w:hAnsi="Arial" w:cs="Arial"/>
          <w:b/>
          <w:color w:val="CC3300"/>
          <w:sz w:val="24"/>
          <w:szCs w:val="24"/>
        </w:rPr>
        <w:br/>
      </w:r>
      <w:r w:rsidR="00915DEC" w:rsidRPr="00915DEC">
        <w:rPr>
          <w:rFonts w:ascii="Arial" w:hAnsi="Arial" w:cs="Arial"/>
          <w:b/>
          <w:color w:val="FF0000"/>
          <w:sz w:val="24"/>
          <w:szCs w:val="24"/>
        </w:rPr>
        <w:t>Slik kommer du inn i et behandlingsopplegg på 28 dager:</w:t>
      </w:r>
      <w:r w:rsidR="00915DEC">
        <w:rPr>
          <w:rFonts w:ascii="Arial" w:hAnsi="Arial" w:cs="Arial"/>
          <w:b/>
          <w:color w:val="CC3300"/>
          <w:sz w:val="24"/>
          <w:szCs w:val="24"/>
        </w:rPr>
        <w:br/>
        <w:t>Første gang du kommer tilbake etter å ha vært i Sverige/Danmark/Tyskland, må en veterinær behandle hunden din 24 – 120 timer før innreise til Norge. Dersom du reiser en gang til, og hunden din blir behandlet – og denne behandlingen er under 28 dager siden den første behandlingen – er du nå inne i et «28. dagers behandlingsopplegg».</w:t>
      </w:r>
      <w:r w:rsidR="00915DEC">
        <w:rPr>
          <w:rFonts w:ascii="Arial" w:hAnsi="Arial" w:cs="Arial"/>
          <w:b/>
          <w:color w:val="CC3300"/>
          <w:sz w:val="24"/>
          <w:szCs w:val="24"/>
        </w:rPr>
        <w:br/>
        <w:t xml:space="preserve"> Nå kan du reise så ofte du vil, men bare husk å la en veterinær behandle hunden din hver 28. dag. Merk at dersom du slutter å reise, må hunden allikevel behandles en siste gang innen 28 dager i Norge (eller 24 – 120 timer før innreise).</w:t>
      </w:r>
    </w:p>
    <w:p w:rsidR="00915DEC" w:rsidRDefault="00915DEC" w:rsidP="00915DEC">
      <w:pPr>
        <w:pStyle w:val="Listeavsnitt"/>
        <w:rPr>
          <w:rFonts w:ascii="Arial" w:hAnsi="Arial" w:cs="Arial"/>
          <w:b/>
          <w:color w:val="FF0000"/>
          <w:sz w:val="24"/>
          <w:szCs w:val="24"/>
        </w:rPr>
      </w:pPr>
    </w:p>
    <w:p w:rsidR="000E37CA" w:rsidRPr="00837985" w:rsidRDefault="00915DEC" w:rsidP="00915DEC">
      <w:pPr>
        <w:pStyle w:val="Listeavsnitt"/>
        <w:rPr>
          <w:rFonts w:ascii="Arial" w:hAnsi="Arial" w:cs="Arial"/>
          <w:b/>
          <w:color w:val="FF0000"/>
          <w:sz w:val="24"/>
          <w:szCs w:val="24"/>
        </w:rPr>
      </w:pPr>
      <w:r>
        <w:rPr>
          <w:rFonts w:ascii="Arial" w:hAnsi="Arial" w:cs="Arial"/>
          <w:b/>
          <w:color w:val="FF0000"/>
          <w:sz w:val="24"/>
          <w:szCs w:val="24"/>
        </w:rPr>
        <w:t xml:space="preserve">Velkommen til å ta kontakt med meg dersom du ønsker dette </w:t>
      </w:r>
      <w:r w:rsidRPr="00915DEC">
        <w:rPr>
          <w:rFonts w:ascii="Arial" w:hAnsi="Arial" w:cs="Arial"/>
          <w:b/>
          <w:color w:val="FF0000"/>
          <w:sz w:val="24"/>
          <w:szCs w:val="24"/>
        </w:rPr>
        <w:sym w:font="Wingdings" w:char="F04A"/>
      </w:r>
      <w:r w:rsidRPr="00915DEC">
        <w:rPr>
          <w:rFonts w:ascii="Arial" w:hAnsi="Arial" w:cs="Arial"/>
          <w:b/>
          <w:color w:val="CC3300"/>
          <w:sz w:val="24"/>
          <w:szCs w:val="24"/>
        </w:rPr>
        <w:br/>
      </w:r>
      <w:r w:rsidRPr="00915DEC">
        <w:rPr>
          <w:rFonts w:ascii="Arial" w:hAnsi="Arial" w:cs="Arial"/>
          <w:b/>
          <w:color w:val="CC3300"/>
          <w:sz w:val="24"/>
          <w:szCs w:val="24"/>
        </w:rPr>
        <w:br/>
        <w:t xml:space="preserve">Mer informasjon på </w:t>
      </w:r>
      <w:hyperlink r:id="rId9" w:history="1">
        <w:r w:rsidRPr="00915DEC">
          <w:rPr>
            <w:rStyle w:val="Hyperkobling"/>
            <w:rFonts w:ascii="Arial" w:hAnsi="Arial" w:cs="Arial"/>
            <w:b/>
            <w:sz w:val="24"/>
            <w:szCs w:val="24"/>
          </w:rPr>
          <w:t>www.mattilsynet.no</w:t>
        </w:r>
      </w:hyperlink>
      <w:r w:rsidR="00837985">
        <w:rPr>
          <w:rStyle w:val="Hyperkobling"/>
          <w:rFonts w:ascii="Arial" w:hAnsi="Arial" w:cs="Arial"/>
          <w:b/>
          <w:sz w:val="24"/>
          <w:szCs w:val="24"/>
        </w:rPr>
        <w:br/>
      </w:r>
      <w:r w:rsidR="00837985">
        <w:rPr>
          <w:rFonts w:ascii="Arial" w:hAnsi="Arial" w:cs="Arial"/>
          <w:b/>
          <w:i/>
          <w:color w:val="CC3300"/>
          <w:sz w:val="24"/>
          <w:szCs w:val="24"/>
        </w:rPr>
        <w:br/>
      </w:r>
      <w:r w:rsidR="00837985">
        <w:rPr>
          <w:rFonts w:ascii="Arial" w:hAnsi="Arial" w:cs="Arial"/>
          <w:b/>
          <w:i/>
          <w:color w:val="FF0000"/>
          <w:sz w:val="24"/>
          <w:szCs w:val="24"/>
        </w:rPr>
        <w:t xml:space="preserve">Logrende hilsen og God TUR fra Alice </w:t>
      </w:r>
      <w:r w:rsidR="00837985" w:rsidRPr="00837985">
        <w:rPr>
          <w:rFonts w:ascii="Arial" w:hAnsi="Arial" w:cs="Arial"/>
          <w:b/>
          <w:i/>
          <w:color w:val="FF0000"/>
          <w:sz w:val="24"/>
          <w:szCs w:val="24"/>
        </w:rPr>
        <w:sym w:font="Wingdings" w:char="F04A"/>
      </w:r>
    </w:p>
    <w:sectPr w:rsidR="000E37CA" w:rsidRPr="00837985" w:rsidSect="00837985">
      <w:pgSz w:w="11906" w:h="16838"/>
      <w:pgMar w:top="1417"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63A0A"/>
    <w:multiLevelType w:val="hybridMultilevel"/>
    <w:tmpl w:val="7ED07E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7CA"/>
    <w:rsid w:val="000E37CA"/>
    <w:rsid w:val="006B7FB2"/>
    <w:rsid w:val="006F66A9"/>
    <w:rsid w:val="00837985"/>
    <w:rsid w:val="00915DEC"/>
    <w:rsid w:val="00C95B3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E37CA"/>
    <w:pPr>
      <w:ind w:left="720"/>
      <w:contextualSpacing/>
    </w:pPr>
  </w:style>
  <w:style w:type="character" w:styleId="Hyperkobling">
    <w:name w:val="Hyperlink"/>
    <w:basedOn w:val="Standardskriftforavsnitt"/>
    <w:uiPriority w:val="99"/>
    <w:unhideWhenUsed/>
    <w:rsid w:val="00915DEC"/>
    <w:rPr>
      <w:color w:val="0000FF" w:themeColor="hyperlink"/>
      <w:u w:val="single"/>
    </w:rPr>
  </w:style>
  <w:style w:type="paragraph" w:styleId="Bobletekst">
    <w:name w:val="Balloon Text"/>
    <w:basedOn w:val="Normal"/>
    <w:link w:val="BobletekstTegn"/>
    <w:uiPriority w:val="99"/>
    <w:semiHidden/>
    <w:unhideWhenUsed/>
    <w:rsid w:val="0083798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379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E37CA"/>
    <w:pPr>
      <w:ind w:left="720"/>
      <w:contextualSpacing/>
    </w:pPr>
  </w:style>
  <w:style w:type="character" w:styleId="Hyperkobling">
    <w:name w:val="Hyperlink"/>
    <w:basedOn w:val="Standardskriftforavsnitt"/>
    <w:uiPriority w:val="99"/>
    <w:unhideWhenUsed/>
    <w:rsid w:val="00915DEC"/>
    <w:rPr>
      <w:color w:val="0000FF" w:themeColor="hyperlink"/>
      <w:u w:val="single"/>
    </w:rPr>
  </w:style>
  <w:style w:type="paragraph" w:styleId="Bobletekst">
    <w:name w:val="Balloon Text"/>
    <w:basedOn w:val="Normal"/>
    <w:link w:val="BobletekstTegn"/>
    <w:uiPriority w:val="99"/>
    <w:semiHidden/>
    <w:unhideWhenUsed/>
    <w:rsid w:val="0083798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379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file:///C:\Users\AliceogTrond\Documents\Privat\Kennel%20Unico%20Perrito\Perritos.no\nyhete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liceogTrond\Documents\Privat\Kennel%20Unico%20Perrito\Perritos.no\nyheter.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ttilsynet.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3683</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AliceogTrond</dc:creator>
  <cp:lastModifiedBy>AliceogTrond</cp:lastModifiedBy>
  <cp:revision>2</cp:revision>
  <dcterms:created xsi:type="dcterms:W3CDTF">2013-05-12T18:17:00Z</dcterms:created>
  <dcterms:modified xsi:type="dcterms:W3CDTF">2013-05-12T18:17:00Z</dcterms:modified>
</cp:coreProperties>
</file>